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FE" w:rsidRPr="00760B62" w:rsidRDefault="00760B62" w:rsidP="00760B62">
      <w:pPr>
        <w:jc w:val="center"/>
        <w:rPr>
          <w:b/>
        </w:rPr>
      </w:pPr>
      <w:r w:rsidRPr="00760B62">
        <w:rPr>
          <w:b/>
        </w:rPr>
        <w:t>INTELECTUAL COMMONS</w:t>
      </w:r>
    </w:p>
    <w:p w:rsidR="00760B62" w:rsidRPr="00760B62" w:rsidRDefault="00760B62" w:rsidP="00760B62">
      <w:pPr>
        <w:jc w:val="center"/>
        <w:rPr>
          <w:b/>
        </w:rPr>
      </w:pPr>
      <w:r w:rsidRPr="00760B62">
        <w:rPr>
          <w:b/>
        </w:rPr>
        <w:t>CLASSROOM REQUIREMENTS</w:t>
      </w:r>
    </w:p>
    <w:p w:rsidR="00760B62" w:rsidRPr="00760B62" w:rsidRDefault="00760B62" w:rsidP="00760B62">
      <w:pPr>
        <w:jc w:val="center"/>
        <w:rPr>
          <w:b/>
        </w:rPr>
      </w:pPr>
      <w:r w:rsidRPr="00760B62">
        <w:rPr>
          <w:b/>
        </w:rPr>
        <w:t>May 10, 2013</w:t>
      </w:r>
    </w:p>
    <w:p w:rsidR="00B67FFE" w:rsidRDefault="007C7BA0" w:rsidP="00453779">
      <w:r>
        <w:t>Preamble:</w:t>
      </w:r>
    </w:p>
    <w:p w:rsidR="00B67FFE" w:rsidRDefault="00B67FFE" w:rsidP="00453779"/>
    <w:p w:rsidR="00B67FFE" w:rsidRDefault="00B67FFE" w:rsidP="00B67FFE">
      <w:pPr>
        <w:pStyle w:val="NoSpacing"/>
      </w:pPr>
      <w:r w:rsidRPr="00B67FFE">
        <w:t xml:space="preserve">Class time is for lecture or for </w:t>
      </w:r>
      <w:r w:rsidR="00B050CF">
        <w:t xml:space="preserve">student-centered learning.  Student-centered learning allows students </w:t>
      </w:r>
      <w:r w:rsidRPr="00B67FFE">
        <w:t>hands-on activities, simulations, questions</w:t>
      </w:r>
      <w:r w:rsidR="00B050CF">
        <w:t>,</w:t>
      </w:r>
      <w:r w:rsidRPr="00B67FFE">
        <w:t xml:space="preserve"> or problems not limited to technology.  </w:t>
      </w:r>
      <w:r>
        <w:t>T</w:t>
      </w:r>
      <w:r w:rsidRPr="00B67FFE">
        <w:t>he classroom has no formal “front,” a</w:t>
      </w:r>
      <w:r>
        <w:t>llowing</w:t>
      </w:r>
      <w:r w:rsidRPr="00B67FFE">
        <w:t xml:space="preserve"> the instructor </w:t>
      </w:r>
      <w:r>
        <w:t>to</w:t>
      </w:r>
      <w:r w:rsidR="00B050CF">
        <w:t xml:space="preserve"> identify the best lecture area for content being delivered and</w:t>
      </w:r>
      <w:r>
        <w:t xml:space="preserve"> </w:t>
      </w:r>
      <w:r w:rsidRPr="00B67FFE">
        <w:t xml:space="preserve">move about the room interacting with the </w:t>
      </w:r>
      <w:r w:rsidR="007C7BA0">
        <w:t xml:space="preserve">individual </w:t>
      </w:r>
      <w:r>
        <w:t xml:space="preserve">student, </w:t>
      </w:r>
      <w:r w:rsidRPr="00B67FFE">
        <w:t>groups</w:t>
      </w:r>
      <w:r w:rsidR="00965EE6">
        <w:t>, and</w:t>
      </w:r>
      <w:r w:rsidR="007C7BA0">
        <w:t>/or</w:t>
      </w:r>
      <w:r w:rsidR="00965EE6">
        <w:t xml:space="preserve"> teams.  </w:t>
      </w:r>
      <w:r w:rsidR="007C7BA0">
        <w:t>The classr</w:t>
      </w:r>
      <w:r w:rsidRPr="00B67FFE">
        <w:t>oom is sized to allow for comfortable circulation</w:t>
      </w:r>
      <w:r w:rsidR="007C7BA0">
        <w:t>. T</w:t>
      </w:r>
      <w:r w:rsidRPr="00B67FFE">
        <w:t>he furniture is mobile</w:t>
      </w:r>
      <w:r w:rsidR="00B050CF">
        <w:t xml:space="preserve">, allowing faculty and students to select learning design for class time </w:t>
      </w:r>
      <w:r w:rsidR="007C7BA0">
        <w:t>while</w:t>
      </w:r>
      <w:r w:rsidRPr="00B67FFE">
        <w:t xml:space="preserve"> granting easy access to the internet, power outlets, and projection spaces for all students. This classroom will have collaborative writing spaces </w:t>
      </w:r>
      <w:r w:rsidR="00965EE6">
        <w:t xml:space="preserve">(walltalker or mobile whiteboards) </w:t>
      </w:r>
      <w:r w:rsidR="00B050CF">
        <w:t xml:space="preserve">around the room </w:t>
      </w:r>
      <w:r w:rsidRPr="00B67FFE">
        <w:t>allowing students to work hands-on</w:t>
      </w:r>
      <w:r w:rsidR="007C7BA0">
        <w:t xml:space="preserve"> </w:t>
      </w:r>
      <w:r w:rsidRPr="00B67FFE">
        <w:t>activities</w:t>
      </w:r>
      <w:r w:rsidR="00B050CF">
        <w:t xml:space="preserve"> individually or with groups</w:t>
      </w:r>
      <w:r w:rsidRPr="00B67FFE">
        <w:t xml:space="preserve">. </w:t>
      </w:r>
      <w:r w:rsidR="00B050CF">
        <w:t xml:space="preserve"> Projectors will be placed to allow students to view image from around the room instead of </w:t>
      </w:r>
      <w:r w:rsidR="007C7BA0">
        <w:t xml:space="preserve">just the </w:t>
      </w:r>
      <w:r w:rsidR="00B050CF">
        <w:t xml:space="preserve">front wall. </w:t>
      </w:r>
      <w:r w:rsidR="00D73C42">
        <w:t>Furniture selected will allow for transition from lecture style setup to individual work, or group/team work.</w:t>
      </w:r>
      <w:r w:rsidR="00760B62">
        <w:t xml:space="preserve"> The classroom mantra going forward should include the terms flexibility and adaptability.</w:t>
      </w:r>
    </w:p>
    <w:p w:rsidR="00965EE6" w:rsidRDefault="00965EE6" w:rsidP="00B67FFE">
      <w:pPr>
        <w:pStyle w:val="NoSpacing"/>
      </w:pPr>
    </w:p>
    <w:p w:rsidR="00B67FFE" w:rsidRPr="00B67FFE" w:rsidRDefault="00B67FFE" w:rsidP="00B67FFE">
      <w:pPr>
        <w:pStyle w:val="NoSpacing"/>
      </w:pPr>
      <w:r>
        <w:t>Classroom setup:</w:t>
      </w:r>
    </w:p>
    <w:p w:rsidR="00A54B1B" w:rsidRDefault="00A54B1B" w:rsidP="00A54B1B">
      <w:pPr>
        <w:pStyle w:val="ListParagraph"/>
        <w:numPr>
          <w:ilvl w:val="0"/>
          <w:numId w:val="1"/>
        </w:numPr>
      </w:pPr>
      <w:r>
        <w:t>No classroom will have a fixed teaching station</w:t>
      </w:r>
    </w:p>
    <w:p w:rsidR="00A54B1B" w:rsidRPr="00453779" w:rsidRDefault="00A54B1B" w:rsidP="00A54B1B">
      <w:pPr>
        <w:pStyle w:val="ListParagraph"/>
        <w:numPr>
          <w:ilvl w:val="1"/>
          <w:numId w:val="1"/>
        </w:numPr>
      </w:pPr>
      <w:r w:rsidRPr="00453779">
        <w:t xml:space="preserve">The teaching station will be portable </w:t>
      </w:r>
    </w:p>
    <w:p w:rsidR="00A54B1B" w:rsidRDefault="00A54B1B" w:rsidP="00A54B1B">
      <w:pPr>
        <w:pStyle w:val="ListParagraph"/>
        <w:numPr>
          <w:ilvl w:val="0"/>
          <w:numId w:val="1"/>
        </w:numPr>
      </w:pPr>
      <w:r>
        <w:t xml:space="preserve">AV equipment </w:t>
      </w:r>
      <w:r w:rsidR="00CC522B">
        <w:t xml:space="preserve">will have two options of controls through a  panel or </w:t>
      </w:r>
      <w:r>
        <w:t>in a wireless environment</w:t>
      </w:r>
    </w:p>
    <w:p w:rsidR="00453779" w:rsidRPr="00CC522B" w:rsidRDefault="00453779" w:rsidP="00CC522B">
      <w:pPr>
        <w:pStyle w:val="ListParagraph"/>
        <w:numPr>
          <w:ilvl w:val="0"/>
          <w:numId w:val="1"/>
        </w:numPr>
      </w:pPr>
      <w:r w:rsidRPr="00CC522B">
        <w:t xml:space="preserve">Classroom equipment:  </w:t>
      </w:r>
      <w:r w:rsidR="007C7BA0">
        <w:t>A</w:t>
      </w:r>
      <w:r w:rsidRPr="00CC522B">
        <w:t xml:space="preserve"> computer</w:t>
      </w:r>
      <w:r w:rsidR="007C7BA0">
        <w:t>,</w:t>
      </w:r>
      <w:r w:rsidRPr="00CC522B">
        <w:t xml:space="preserve"> DVD Blu-Ray Player, projectors</w:t>
      </w:r>
    </w:p>
    <w:p w:rsidR="00453779" w:rsidRDefault="00453779" w:rsidP="00A54B1B">
      <w:pPr>
        <w:pStyle w:val="ListParagraph"/>
        <w:numPr>
          <w:ilvl w:val="1"/>
          <w:numId w:val="1"/>
        </w:numPr>
      </w:pPr>
      <w:r>
        <w:t xml:space="preserve">Wired classroom computer </w:t>
      </w:r>
      <w:r w:rsidRPr="00453779">
        <w:t>within a wall or credenza</w:t>
      </w:r>
    </w:p>
    <w:p w:rsidR="007C7BA0" w:rsidRDefault="007C7BA0" w:rsidP="00A54B1B">
      <w:pPr>
        <w:pStyle w:val="ListParagraph"/>
        <w:numPr>
          <w:ilvl w:val="1"/>
          <w:numId w:val="1"/>
        </w:numPr>
      </w:pPr>
      <w:r>
        <w:t xml:space="preserve">Ability to </w:t>
      </w:r>
      <w:r w:rsidR="00AF57E1">
        <w:t>project items for show-and-tell</w:t>
      </w:r>
      <w:r>
        <w:t>. D</w:t>
      </w:r>
      <w:r w:rsidR="00AF57E1">
        <w:t>ocument camera</w:t>
      </w:r>
      <w:r>
        <w:t>s are the standard</w:t>
      </w:r>
      <w:r w:rsidR="00AF57E1">
        <w:t xml:space="preserve"> but currently requires tethering </w:t>
      </w:r>
    </w:p>
    <w:p w:rsidR="00AF57E1" w:rsidRDefault="00AF57E1" w:rsidP="007C7BA0">
      <w:pPr>
        <w:pStyle w:val="ListParagraph"/>
        <w:numPr>
          <w:ilvl w:val="2"/>
          <w:numId w:val="1"/>
        </w:numPr>
      </w:pPr>
      <w:r>
        <w:t xml:space="preserve"> TCU should consider iPad or other camera solutions instead of document camera</w:t>
      </w:r>
    </w:p>
    <w:p w:rsidR="00A54B1B" w:rsidRDefault="00A54B1B" w:rsidP="00A54B1B">
      <w:pPr>
        <w:pStyle w:val="ListParagraph"/>
        <w:numPr>
          <w:ilvl w:val="1"/>
          <w:numId w:val="1"/>
        </w:numPr>
      </w:pPr>
      <w:r>
        <w:t>2 ceiling mounted projectors to allow a dual image</w:t>
      </w:r>
    </w:p>
    <w:p w:rsidR="00A54B1B" w:rsidRDefault="00A54B1B" w:rsidP="00A54B1B">
      <w:pPr>
        <w:pStyle w:val="ListParagraph"/>
        <w:numPr>
          <w:ilvl w:val="1"/>
          <w:numId w:val="1"/>
        </w:numPr>
      </w:pPr>
      <w:r>
        <w:t>DVD</w:t>
      </w:r>
      <w:r w:rsidR="00CC522B">
        <w:t>/Blu-Ray</w:t>
      </w:r>
      <w:r w:rsidR="007C7BA0">
        <w:t xml:space="preserve"> </w:t>
      </w:r>
    </w:p>
    <w:p w:rsidR="007C7BA0" w:rsidRPr="00453779" w:rsidRDefault="007C7BA0" w:rsidP="007C7BA0">
      <w:pPr>
        <w:pStyle w:val="ListParagraph"/>
        <w:numPr>
          <w:ilvl w:val="2"/>
          <w:numId w:val="1"/>
        </w:numPr>
      </w:pPr>
      <w:r>
        <w:t xml:space="preserve">TCU should consider installing the Blu-Ray in a computer slot  </w:t>
      </w:r>
    </w:p>
    <w:p w:rsidR="00A54B1B" w:rsidRPr="00453779" w:rsidRDefault="00A54B1B" w:rsidP="00A54B1B">
      <w:pPr>
        <w:pStyle w:val="ListParagraph"/>
        <w:numPr>
          <w:ilvl w:val="1"/>
          <w:numId w:val="1"/>
        </w:numPr>
      </w:pPr>
      <w:r w:rsidRPr="00453779">
        <w:t xml:space="preserve">1 wired Crestron fixed touch panel at the wall or credenza </w:t>
      </w:r>
    </w:p>
    <w:p w:rsidR="00760B62" w:rsidRDefault="00A54B1B" w:rsidP="00A54B1B">
      <w:pPr>
        <w:pStyle w:val="ListParagraph"/>
        <w:numPr>
          <w:ilvl w:val="1"/>
          <w:numId w:val="1"/>
        </w:numPr>
      </w:pPr>
      <w:r w:rsidRPr="00453779">
        <w:t xml:space="preserve">Wireless solution </w:t>
      </w:r>
    </w:p>
    <w:p w:rsidR="00CC522B" w:rsidRDefault="00760B62" w:rsidP="00760B62">
      <w:pPr>
        <w:pStyle w:val="ListParagraph"/>
        <w:numPr>
          <w:ilvl w:val="2"/>
          <w:numId w:val="1"/>
        </w:numPr>
      </w:pPr>
      <w:r>
        <w:t xml:space="preserve">Examples: </w:t>
      </w:r>
      <w:r w:rsidR="00453779" w:rsidRPr="00453779">
        <w:t xml:space="preserve">portable </w:t>
      </w:r>
      <w:r w:rsidR="00AF57E1">
        <w:t>C</w:t>
      </w:r>
      <w:r w:rsidR="00A54B1B" w:rsidRPr="00453779">
        <w:t>reston</w:t>
      </w:r>
      <w:r w:rsidR="00453779">
        <w:t xml:space="preserve"> pad</w:t>
      </w:r>
      <w:r w:rsidR="00A54B1B" w:rsidRPr="00453779">
        <w:t>, iPad, Tablet</w:t>
      </w:r>
      <w:r w:rsidR="00453779">
        <w:t>, PC, Mac</w:t>
      </w:r>
      <w:r w:rsidR="00A54B1B" w:rsidRPr="00453779">
        <w:t xml:space="preserve">) to connect to the AV equipment and lighting </w:t>
      </w:r>
      <w:r>
        <w:t>to eliminate tethering</w:t>
      </w:r>
      <w:r w:rsidR="00A54B1B" w:rsidRPr="00453779">
        <w:t xml:space="preserve">  </w:t>
      </w:r>
    </w:p>
    <w:p w:rsidR="00A54B1B" w:rsidRDefault="00AF57E1" w:rsidP="00A54B1B">
      <w:pPr>
        <w:pStyle w:val="ListParagraph"/>
        <w:numPr>
          <w:ilvl w:val="1"/>
          <w:numId w:val="1"/>
        </w:numPr>
      </w:pPr>
      <w:r>
        <w:t>Non-glare W</w:t>
      </w:r>
      <w:r w:rsidR="00A54B1B" w:rsidRPr="00453779">
        <w:t xml:space="preserve">alltalker or special </w:t>
      </w:r>
      <w:r>
        <w:t xml:space="preserve">whiteboard </w:t>
      </w:r>
      <w:r w:rsidR="00A54B1B" w:rsidRPr="00453779">
        <w:t xml:space="preserve">paint </w:t>
      </w:r>
      <w:r>
        <w:t>for</w:t>
      </w:r>
      <w:r w:rsidR="00A54B1B" w:rsidRPr="00453779">
        <w:t xml:space="preserve"> whiteboard solution on all </w:t>
      </w:r>
      <w:r w:rsidR="00CC522B">
        <w:t>usable walls</w:t>
      </w:r>
    </w:p>
    <w:p w:rsidR="00C8497F" w:rsidRPr="00453779" w:rsidRDefault="00C8497F" w:rsidP="00A54B1B">
      <w:pPr>
        <w:pStyle w:val="ListParagraph"/>
        <w:numPr>
          <w:ilvl w:val="1"/>
          <w:numId w:val="1"/>
        </w:numPr>
      </w:pPr>
      <w:r>
        <w:t>No projector screens use wall space for projection</w:t>
      </w:r>
    </w:p>
    <w:p w:rsidR="00A54B1B" w:rsidRDefault="00A54B1B" w:rsidP="00A54B1B">
      <w:pPr>
        <w:pStyle w:val="ListParagraph"/>
        <w:numPr>
          <w:ilvl w:val="0"/>
          <w:numId w:val="1"/>
        </w:numPr>
      </w:pPr>
      <w:r>
        <w:t>Seating</w:t>
      </w:r>
    </w:p>
    <w:p w:rsidR="00453779" w:rsidRDefault="00A54B1B" w:rsidP="00A54B1B">
      <w:pPr>
        <w:pStyle w:val="ListParagraph"/>
        <w:numPr>
          <w:ilvl w:val="1"/>
          <w:numId w:val="1"/>
        </w:numPr>
      </w:pPr>
      <w:r>
        <w:t>Flexible</w:t>
      </w:r>
      <w:r w:rsidR="00AF57E1">
        <w:t xml:space="preserve">, </w:t>
      </w:r>
      <w:r w:rsidR="00453779">
        <w:t>mobile</w:t>
      </w:r>
      <w:r w:rsidR="00AF57E1">
        <w:t xml:space="preserve"> (</w:t>
      </w:r>
      <w:r w:rsidR="00453779">
        <w:t xml:space="preserve"> </w:t>
      </w:r>
      <w:r w:rsidR="00AF57E1">
        <w:t>on wheels)</w:t>
      </w:r>
    </w:p>
    <w:p w:rsidR="00A54B1B" w:rsidRDefault="00CC522B" w:rsidP="00A54B1B">
      <w:pPr>
        <w:pStyle w:val="ListParagraph"/>
        <w:numPr>
          <w:ilvl w:val="1"/>
          <w:numId w:val="1"/>
        </w:numPr>
      </w:pPr>
      <w:r>
        <w:t>N</w:t>
      </w:r>
      <w:r w:rsidR="00453779">
        <w:t>o round or rectangular tables, recommended trapezoid or triangle tables</w:t>
      </w:r>
    </w:p>
    <w:p w:rsidR="00453779" w:rsidRDefault="00453779" w:rsidP="00A54B1B">
      <w:pPr>
        <w:pStyle w:val="ListParagraph"/>
        <w:numPr>
          <w:ilvl w:val="1"/>
          <w:numId w:val="1"/>
        </w:numPr>
      </w:pPr>
      <w:r>
        <w:t>Chairs should allow storage of book bags under chairs</w:t>
      </w:r>
    </w:p>
    <w:p w:rsidR="003566E6" w:rsidRDefault="003566E6" w:rsidP="00A54B1B"/>
    <w:p w:rsidR="00A54B1B" w:rsidRDefault="00B050CF" w:rsidP="00A54B1B">
      <w:r>
        <w:t>Infrastructure and Policy needs to</w:t>
      </w:r>
      <w:r w:rsidR="003566E6">
        <w:t xml:space="preserve"> create this classroom:</w:t>
      </w:r>
    </w:p>
    <w:p w:rsidR="00A54B1B" w:rsidRDefault="00A54B1B" w:rsidP="00A54B1B"/>
    <w:p w:rsidR="00A54B1B" w:rsidRDefault="00A54B1B" w:rsidP="00A54B1B">
      <w:pPr>
        <w:pStyle w:val="ListParagraph"/>
        <w:numPr>
          <w:ilvl w:val="0"/>
          <w:numId w:val="2"/>
        </w:numPr>
      </w:pPr>
      <w:r>
        <w:t xml:space="preserve">Infrastructure built to a wireless standard </w:t>
      </w:r>
    </w:p>
    <w:p w:rsidR="00A54B1B" w:rsidRDefault="00A54B1B" w:rsidP="00A54B1B">
      <w:pPr>
        <w:pStyle w:val="ListParagraph"/>
        <w:numPr>
          <w:ilvl w:val="1"/>
          <w:numId w:val="2"/>
        </w:numPr>
      </w:pPr>
      <w:r>
        <w:t>Internet con</w:t>
      </w:r>
      <w:r w:rsidR="00760B62">
        <w:t>nectivity</w:t>
      </w:r>
      <w:r>
        <w:t xml:space="preserve"> must be built to allow for expansion</w:t>
      </w:r>
    </w:p>
    <w:p w:rsidR="00760B62" w:rsidRDefault="00A54B1B" w:rsidP="00A54B1B">
      <w:pPr>
        <w:pStyle w:val="ListParagraph"/>
        <w:numPr>
          <w:ilvl w:val="1"/>
          <w:numId w:val="2"/>
        </w:numPr>
      </w:pPr>
      <w:r>
        <w:t>It is assumed that classroom instruction will become more small group oriented and/or individualized in the near future requiring more bandwidth  </w:t>
      </w:r>
    </w:p>
    <w:p w:rsidR="00A54B1B" w:rsidRDefault="00A54B1B" w:rsidP="00A54B1B">
      <w:pPr>
        <w:pStyle w:val="ListParagraph"/>
        <w:numPr>
          <w:ilvl w:val="1"/>
          <w:numId w:val="2"/>
        </w:numPr>
      </w:pPr>
      <w:r>
        <w:t>Use of personal faculty rather than University owned devices</w:t>
      </w:r>
    </w:p>
    <w:p w:rsidR="00A54B1B" w:rsidRPr="00453779" w:rsidRDefault="00A54B1B" w:rsidP="00A54B1B">
      <w:pPr>
        <w:pStyle w:val="ListParagraph"/>
        <w:numPr>
          <w:ilvl w:val="1"/>
          <w:numId w:val="2"/>
        </w:numPr>
      </w:pPr>
      <w:r w:rsidRPr="00453779">
        <w:t>Use of student devices smart phones, tablets, iPads, laptops</w:t>
      </w:r>
    </w:p>
    <w:p w:rsidR="00A54B1B" w:rsidRDefault="00A54B1B" w:rsidP="00A54B1B">
      <w:pPr>
        <w:pStyle w:val="ListParagraph"/>
        <w:numPr>
          <w:ilvl w:val="2"/>
          <w:numId w:val="2"/>
        </w:numPr>
      </w:pPr>
      <w:r>
        <w:t>The proliferation of tablets and cell phones will increasingly tax the system.  This is a security and policy issue which will need to be addressed</w:t>
      </w:r>
    </w:p>
    <w:p w:rsidR="00A54B1B" w:rsidRPr="00453779" w:rsidRDefault="00A54B1B" w:rsidP="00A54B1B">
      <w:pPr>
        <w:pStyle w:val="ListParagraph"/>
        <w:numPr>
          <w:ilvl w:val="1"/>
          <w:numId w:val="2"/>
        </w:numPr>
      </w:pPr>
      <w:r>
        <w:t xml:space="preserve">Upgrade to Windows 8 or a later version to allow the use annotation during instruction </w:t>
      </w:r>
      <w:r w:rsidRPr="00453779">
        <w:t>and current iOS for iPad and iPhone.</w:t>
      </w:r>
    </w:p>
    <w:p w:rsidR="00A54B1B" w:rsidRDefault="00A54B1B" w:rsidP="00B44C46">
      <w:pPr>
        <w:pStyle w:val="NoSpacing"/>
      </w:pPr>
    </w:p>
    <w:sectPr w:rsidR="00A54B1B" w:rsidSect="00D73C42">
      <w:pgSz w:w="12240" w:h="15840"/>
      <w:pgMar w:top="81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F37"/>
    <w:multiLevelType w:val="hybridMultilevel"/>
    <w:tmpl w:val="2DA2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36215"/>
    <w:multiLevelType w:val="hybridMultilevel"/>
    <w:tmpl w:val="33A0DD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1643C0A"/>
    <w:multiLevelType w:val="hybridMultilevel"/>
    <w:tmpl w:val="7564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1B"/>
    <w:rsid w:val="000668D6"/>
    <w:rsid w:val="003566E6"/>
    <w:rsid w:val="003601C7"/>
    <w:rsid w:val="003808DE"/>
    <w:rsid w:val="00453779"/>
    <w:rsid w:val="00691C1A"/>
    <w:rsid w:val="00760B62"/>
    <w:rsid w:val="007C7BA0"/>
    <w:rsid w:val="00965EE6"/>
    <w:rsid w:val="00A54B1B"/>
    <w:rsid w:val="00AF57E1"/>
    <w:rsid w:val="00B050CF"/>
    <w:rsid w:val="00B44C46"/>
    <w:rsid w:val="00B67FFE"/>
    <w:rsid w:val="00C8497F"/>
    <w:rsid w:val="00CC522B"/>
    <w:rsid w:val="00D73C42"/>
    <w:rsid w:val="00FB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4B1B"/>
    <w:pPr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4B1B"/>
    <w:pPr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Romana Jaksa</dc:creator>
  <cp:lastModifiedBy>Munson, Leo</cp:lastModifiedBy>
  <cp:revision>2</cp:revision>
  <cp:lastPrinted>2013-05-10T20:10:00Z</cp:lastPrinted>
  <dcterms:created xsi:type="dcterms:W3CDTF">2013-05-10T20:10:00Z</dcterms:created>
  <dcterms:modified xsi:type="dcterms:W3CDTF">2013-05-10T20:10:00Z</dcterms:modified>
</cp:coreProperties>
</file>